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A4538" w14:textId="77777777" w:rsidR="00336AE5" w:rsidRDefault="00000000" w:rsidP="00F5137F">
      <w:pPr>
        <w:pBdr>
          <w:top w:val="nil"/>
          <w:left w:val="nil"/>
          <w:bottom w:val="nil"/>
          <w:right w:val="nil"/>
          <w:between w:val="nil"/>
        </w:pBdr>
        <w:tabs>
          <w:tab w:val="left" w:pos="5699"/>
        </w:tabs>
        <w:jc w:val="center"/>
        <w:rPr>
          <w:b/>
          <w:bCs/>
          <w:color w:val="000000"/>
          <w:u w:val="single"/>
        </w:rPr>
      </w:pPr>
      <w:r>
        <w:rPr>
          <w:b/>
          <w:bCs/>
          <w:color w:val="000000"/>
          <w:u w:val="single"/>
        </w:rPr>
        <w:t>FINANCIAL POLICY</w:t>
      </w:r>
    </w:p>
    <w:p w14:paraId="519E7865" w14:textId="77777777" w:rsidR="00336AE5" w:rsidRDefault="00000000" w:rsidP="00B82677">
      <w:pPr>
        <w:pBdr>
          <w:top w:val="nil"/>
          <w:left w:val="nil"/>
          <w:bottom w:val="nil"/>
          <w:right w:val="nil"/>
          <w:between w:val="nil"/>
        </w:pBdr>
        <w:tabs>
          <w:tab w:val="left" w:pos="5699"/>
        </w:tabs>
        <w:rPr>
          <w:color w:val="000000"/>
        </w:rPr>
      </w:pPr>
      <w:r>
        <w:rPr>
          <w:color w:val="000000"/>
        </w:rPr>
        <w:t>We want to thank you for choosing our practice for Chiropractic care. We are doing everything possible to hold down the cost of medical care. You can help a great deal by reducing the number of bills we send to you. The following is a summary of our Financial Policy. Please contact the office if you have any questions or concerns.</w:t>
      </w:r>
    </w:p>
    <w:p w14:paraId="477D88B1" w14:textId="77777777" w:rsidR="00336AE5" w:rsidRDefault="00336AE5" w:rsidP="00B82677">
      <w:pPr>
        <w:pBdr>
          <w:top w:val="nil"/>
          <w:left w:val="nil"/>
          <w:bottom w:val="nil"/>
          <w:right w:val="nil"/>
          <w:between w:val="nil"/>
        </w:pBdr>
        <w:tabs>
          <w:tab w:val="left" w:pos="5699"/>
        </w:tabs>
        <w:rPr>
          <w:color w:val="000000"/>
          <w:sz w:val="16"/>
          <w:szCs w:val="16"/>
        </w:rPr>
      </w:pPr>
    </w:p>
    <w:p w14:paraId="35F1CB83" w14:textId="77777777" w:rsidR="00336AE5" w:rsidRDefault="00000000" w:rsidP="00B82677">
      <w:pPr>
        <w:pBdr>
          <w:top w:val="nil"/>
          <w:left w:val="nil"/>
          <w:bottom w:val="nil"/>
          <w:right w:val="nil"/>
          <w:between w:val="nil"/>
        </w:pBdr>
        <w:tabs>
          <w:tab w:val="left" w:pos="5699"/>
        </w:tabs>
        <w:jc w:val="center"/>
        <w:rPr>
          <w:b/>
          <w:bCs/>
          <w:color w:val="000000"/>
          <w:u w:val="single"/>
        </w:rPr>
      </w:pPr>
      <w:r>
        <w:rPr>
          <w:b/>
          <w:bCs/>
          <w:color w:val="000000"/>
          <w:u w:val="single"/>
        </w:rPr>
        <w:t>PAYMENT IS EXPECTED AT THE TIME OF SERVICE:</w:t>
      </w:r>
    </w:p>
    <w:p w14:paraId="181938EF" w14:textId="77777777" w:rsidR="00336AE5" w:rsidRDefault="00000000" w:rsidP="00B82677">
      <w:pPr>
        <w:pBdr>
          <w:top w:val="nil"/>
          <w:left w:val="nil"/>
          <w:bottom w:val="nil"/>
          <w:right w:val="nil"/>
          <w:between w:val="nil"/>
        </w:pBdr>
        <w:tabs>
          <w:tab w:val="left" w:pos="5699"/>
        </w:tabs>
        <w:rPr>
          <w:color w:val="000000"/>
        </w:rPr>
      </w:pPr>
      <w:r>
        <w:rPr>
          <w:color w:val="000000"/>
        </w:rPr>
        <w:t>Payment is required at the time services are rendered unless other arrangements have been made in advance. This includes applicable coinsurance and copayments for participating insurance companies. Whole Healing Chiropractic &amp; Acupuncture accepts cash, cashier's check, VISA, MasterCard, Discover, and American Express. There is a service charge of $25.00 for returned checks.</w:t>
      </w:r>
    </w:p>
    <w:p w14:paraId="1AA9E239" w14:textId="77777777" w:rsidR="00336AE5" w:rsidRDefault="00336AE5" w:rsidP="00B82677">
      <w:pPr>
        <w:pBdr>
          <w:top w:val="nil"/>
          <w:left w:val="nil"/>
          <w:bottom w:val="nil"/>
          <w:right w:val="nil"/>
          <w:between w:val="nil"/>
        </w:pBdr>
        <w:tabs>
          <w:tab w:val="left" w:pos="5699"/>
        </w:tabs>
        <w:rPr>
          <w:color w:val="000000"/>
          <w:sz w:val="16"/>
          <w:szCs w:val="16"/>
        </w:rPr>
      </w:pPr>
    </w:p>
    <w:p w14:paraId="02585D6F" w14:textId="71046291" w:rsidR="00336AE5" w:rsidRDefault="00000000" w:rsidP="00B82677">
      <w:pPr>
        <w:pBdr>
          <w:top w:val="nil"/>
          <w:left w:val="nil"/>
          <w:bottom w:val="nil"/>
          <w:right w:val="nil"/>
          <w:between w:val="nil"/>
        </w:pBdr>
        <w:tabs>
          <w:tab w:val="left" w:pos="5699"/>
        </w:tabs>
        <w:rPr>
          <w:color w:val="000000"/>
        </w:rPr>
      </w:pPr>
      <w:r>
        <w:rPr>
          <w:i/>
          <w:iCs/>
          <w:color w:val="000000"/>
        </w:rPr>
        <w:t xml:space="preserve">**Collections: </w:t>
      </w:r>
      <w:r w:rsidR="00B82677">
        <w:rPr>
          <w:i/>
          <w:iCs/>
          <w:color w:val="000000"/>
        </w:rPr>
        <w:t>If</w:t>
      </w:r>
      <w:r>
        <w:rPr>
          <w:i/>
          <w:iCs/>
          <w:color w:val="000000"/>
        </w:rPr>
        <w:t xml:space="preserve"> your account is forwarded to collections from </w:t>
      </w:r>
      <w:r>
        <w:rPr>
          <w:color w:val="000000"/>
        </w:rPr>
        <w:t xml:space="preserve">WHOLE HEALING CHIROPRACTIC &amp; ACUPUNCTURE, LLC, </w:t>
      </w:r>
      <w:r>
        <w:rPr>
          <w:i/>
          <w:iCs/>
          <w:color w:val="000000"/>
        </w:rPr>
        <w:t xml:space="preserve">there will be a 10% charge of your balance for the expenses incurred by the agency. </w:t>
      </w:r>
      <w:r>
        <w:rPr>
          <w:color w:val="000000"/>
        </w:rPr>
        <w:t>**</w:t>
      </w:r>
    </w:p>
    <w:p w14:paraId="13050BB2" w14:textId="77777777" w:rsidR="00336AE5" w:rsidRDefault="00336AE5" w:rsidP="00B82677">
      <w:pPr>
        <w:pBdr>
          <w:top w:val="nil"/>
          <w:left w:val="nil"/>
          <w:bottom w:val="nil"/>
          <w:right w:val="nil"/>
          <w:between w:val="nil"/>
        </w:pBdr>
        <w:tabs>
          <w:tab w:val="left" w:pos="5699"/>
        </w:tabs>
        <w:rPr>
          <w:color w:val="000000"/>
          <w:sz w:val="16"/>
          <w:szCs w:val="16"/>
        </w:rPr>
      </w:pPr>
    </w:p>
    <w:p w14:paraId="439E7120" w14:textId="77777777" w:rsidR="00336AE5" w:rsidRDefault="00000000" w:rsidP="00B82677">
      <w:pPr>
        <w:pBdr>
          <w:top w:val="nil"/>
          <w:left w:val="nil"/>
          <w:bottom w:val="nil"/>
          <w:right w:val="nil"/>
          <w:between w:val="nil"/>
        </w:pBdr>
        <w:tabs>
          <w:tab w:val="left" w:pos="5699"/>
        </w:tabs>
        <w:jc w:val="center"/>
        <w:rPr>
          <w:b/>
          <w:bCs/>
          <w:color w:val="000000"/>
          <w:u w:val="single"/>
        </w:rPr>
      </w:pPr>
      <w:r>
        <w:rPr>
          <w:b/>
          <w:bCs/>
          <w:color w:val="000000"/>
          <w:u w:val="single"/>
        </w:rPr>
        <w:t>PAYMENT PLAN &amp; ACCOUNT BALANCE POLICY:</w:t>
      </w:r>
    </w:p>
    <w:p w14:paraId="3066B1B7" w14:textId="30D7BFAA" w:rsidR="00336AE5" w:rsidRDefault="00000000" w:rsidP="00B82677">
      <w:pPr>
        <w:pBdr>
          <w:top w:val="nil"/>
          <w:left w:val="nil"/>
          <w:bottom w:val="nil"/>
          <w:right w:val="nil"/>
          <w:between w:val="nil"/>
        </w:pBdr>
        <w:tabs>
          <w:tab w:val="left" w:pos="5699"/>
        </w:tabs>
        <w:rPr>
          <w:color w:val="000000"/>
        </w:rPr>
      </w:pPr>
      <w:r>
        <w:rPr>
          <w:color w:val="000000"/>
        </w:rPr>
        <w:t xml:space="preserve">Patients with an outstanding balance of 90 days or more must make arrangements for payment prior to scheduling appointments. If your account balance reaches $350, we will require </w:t>
      </w:r>
      <w:r w:rsidR="00B82677">
        <w:rPr>
          <w:color w:val="000000"/>
        </w:rPr>
        <w:t>payment</w:t>
      </w:r>
      <w:r>
        <w:rPr>
          <w:color w:val="000000"/>
        </w:rPr>
        <w:t xml:space="preserve"> toward your balance at each visit. If a payment cannot be made at the time of service, your appointment will need to be rescheduled until payment is </w:t>
      </w:r>
      <w:proofErr w:type="gramStart"/>
      <w:r>
        <w:rPr>
          <w:color w:val="000000"/>
        </w:rPr>
        <w:t>possible</w:t>
      </w:r>
      <w:proofErr w:type="gramEnd"/>
      <w:r>
        <w:rPr>
          <w:color w:val="000000"/>
        </w:rPr>
        <w:t>. Once your balance reaches this amount, we will also need to discuss and establish a payment plan to keep your account in good standing.</w:t>
      </w:r>
    </w:p>
    <w:p w14:paraId="6EBC9231" w14:textId="77777777" w:rsidR="00336AE5" w:rsidRDefault="00336AE5" w:rsidP="00B82677">
      <w:pPr>
        <w:pBdr>
          <w:top w:val="nil"/>
          <w:left w:val="nil"/>
          <w:bottom w:val="nil"/>
          <w:right w:val="nil"/>
          <w:between w:val="nil"/>
        </w:pBdr>
        <w:tabs>
          <w:tab w:val="left" w:pos="5699"/>
        </w:tabs>
        <w:rPr>
          <w:color w:val="000000"/>
          <w:sz w:val="16"/>
          <w:szCs w:val="16"/>
        </w:rPr>
      </w:pPr>
    </w:p>
    <w:p w14:paraId="53416466" w14:textId="77777777" w:rsidR="00336AE5" w:rsidRDefault="00000000" w:rsidP="00B82677">
      <w:pPr>
        <w:pBdr>
          <w:top w:val="nil"/>
          <w:left w:val="nil"/>
          <w:bottom w:val="nil"/>
          <w:right w:val="nil"/>
          <w:between w:val="nil"/>
        </w:pBdr>
        <w:tabs>
          <w:tab w:val="left" w:pos="5699"/>
        </w:tabs>
        <w:jc w:val="center"/>
        <w:rPr>
          <w:b/>
          <w:bCs/>
          <w:color w:val="000000"/>
          <w:u w:val="single"/>
        </w:rPr>
      </w:pPr>
      <w:r>
        <w:rPr>
          <w:b/>
          <w:bCs/>
          <w:color w:val="000000"/>
          <w:u w:val="single"/>
        </w:rPr>
        <w:t>CARD ON FILE POLICY</w:t>
      </w:r>
    </w:p>
    <w:p w14:paraId="0EB58DFA" w14:textId="77777777" w:rsidR="00336AE5" w:rsidRDefault="00000000" w:rsidP="00B82677">
      <w:pPr>
        <w:pBdr>
          <w:top w:val="nil"/>
          <w:left w:val="nil"/>
          <w:bottom w:val="nil"/>
          <w:right w:val="nil"/>
          <w:between w:val="nil"/>
        </w:pBdr>
        <w:tabs>
          <w:tab w:val="left" w:pos="5699"/>
        </w:tabs>
        <w:rPr>
          <w:color w:val="000000"/>
        </w:rPr>
      </w:pPr>
      <w:r>
        <w:rPr>
          <w:color w:val="000000"/>
        </w:rPr>
        <w:t>Beginning January 2026, we will be implementing a Card on File Policy. A valid debit or credit card will be securely stored in your account and used in accordance with our Payment Plan and Account Balance Policy as well as our updated No-Show Fee Policy. Having a card on file allows us to simplify payments, reduce outstanding balances, and ensure smooth billing for all patients. Charges will only be processed as outlined in our financial policies, and you will be notified before any payment is applied.</w:t>
      </w:r>
    </w:p>
    <w:p w14:paraId="66145907" w14:textId="77777777" w:rsidR="00336AE5" w:rsidRDefault="00336AE5" w:rsidP="00B82677">
      <w:pPr>
        <w:pBdr>
          <w:top w:val="nil"/>
          <w:left w:val="nil"/>
          <w:bottom w:val="nil"/>
          <w:right w:val="nil"/>
          <w:between w:val="nil"/>
        </w:pBdr>
        <w:tabs>
          <w:tab w:val="left" w:pos="5699"/>
        </w:tabs>
        <w:rPr>
          <w:color w:val="000000"/>
          <w:sz w:val="16"/>
          <w:szCs w:val="16"/>
        </w:rPr>
      </w:pPr>
    </w:p>
    <w:p w14:paraId="35A85E00" w14:textId="77777777" w:rsidR="00336AE5" w:rsidRDefault="00000000" w:rsidP="00B82677">
      <w:pPr>
        <w:pBdr>
          <w:top w:val="nil"/>
          <w:left w:val="nil"/>
          <w:bottom w:val="nil"/>
          <w:right w:val="nil"/>
          <w:between w:val="nil"/>
        </w:pBdr>
        <w:tabs>
          <w:tab w:val="left" w:pos="5699"/>
        </w:tabs>
        <w:jc w:val="center"/>
        <w:rPr>
          <w:b/>
          <w:bCs/>
          <w:color w:val="000000"/>
          <w:u w:val="single"/>
        </w:rPr>
      </w:pPr>
      <w:r>
        <w:rPr>
          <w:b/>
          <w:bCs/>
          <w:color w:val="000000"/>
          <w:u w:val="single"/>
        </w:rPr>
        <w:t>REFUNDS:</w:t>
      </w:r>
    </w:p>
    <w:p w14:paraId="172AF487" w14:textId="52145885" w:rsidR="00336AE5" w:rsidRDefault="00000000" w:rsidP="00B82677">
      <w:pPr>
        <w:pBdr>
          <w:top w:val="nil"/>
          <w:left w:val="nil"/>
          <w:bottom w:val="nil"/>
          <w:right w:val="nil"/>
          <w:between w:val="nil"/>
        </w:pBdr>
        <w:tabs>
          <w:tab w:val="left" w:pos="5699"/>
        </w:tabs>
        <w:rPr>
          <w:color w:val="000000"/>
        </w:rPr>
      </w:pPr>
      <w:r>
        <w:rPr>
          <w:color w:val="000000"/>
        </w:rPr>
        <w:t xml:space="preserve">Patient/guarantor credits in amounts less than $20.00 will be retained on account to be credited toward future balances unless a written request for a refund is received. </w:t>
      </w:r>
      <w:r w:rsidR="00B82677">
        <w:rPr>
          <w:color w:val="000000"/>
        </w:rPr>
        <w:t>Amounts of</w:t>
      </w:r>
      <w:r>
        <w:rPr>
          <w:color w:val="000000"/>
        </w:rPr>
        <w:t xml:space="preserve"> $20.00 and greater will automatically be refunded to the patient/guarantor.</w:t>
      </w:r>
    </w:p>
    <w:p w14:paraId="65F3A04E" w14:textId="77777777" w:rsidR="00336AE5" w:rsidRDefault="00336AE5" w:rsidP="00B82677">
      <w:pPr>
        <w:pBdr>
          <w:top w:val="nil"/>
          <w:left w:val="nil"/>
          <w:bottom w:val="nil"/>
          <w:right w:val="nil"/>
          <w:between w:val="nil"/>
        </w:pBdr>
        <w:tabs>
          <w:tab w:val="left" w:pos="5699"/>
        </w:tabs>
        <w:rPr>
          <w:color w:val="000000"/>
          <w:sz w:val="16"/>
          <w:szCs w:val="16"/>
        </w:rPr>
      </w:pPr>
    </w:p>
    <w:p w14:paraId="4E59B231" w14:textId="77777777" w:rsidR="00336AE5" w:rsidRDefault="00000000" w:rsidP="00B82677">
      <w:pPr>
        <w:pBdr>
          <w:top w:val="nil"/>
          <w:left w:val="nil"/>
          <w:bottom w:val="nil"/>
          <w:right w:val="nil"/>
          <w:between w:val="nil"/>
        </w:pBdr>
        <w:tabs>
          <w:tab w:val="left" w:pos="5699"/>
        </w:tabs>
        <w:jc w:val="center"/>
        <w:rPr>
          <w:b/>
          <w:bCs/>
          <w:color w:val="000000"/>
          <w:u w:val="single"/>
        </w:rPr>
      </w:pPr>
      <w:r>
        <w:rPr>
          <w:b/>
          <w:bCs/>
          <w:color w:val="000000"/>
          <w:u w:val="single"/>
        </w:rPr>
        <w:t>INSURANCE:</w:t>
      </w:r>
    </w:p>
    <w:p w14:paraId="6215E42E" w14:textId="77777777" w:rsidR="00336AE5" w:rsidRDefault="00000000" w:rsidP="00B82677">
      <w:pPr>
        <w:pBdr>
          <w:top w:val="nil"/>
          <w:left w:val="nil"/>
          <w:bottom w:val="nil"/>
          <w:right w:val="nil"/>
          <w:between w:val="nil"/>
        </w:pBdr>
        <w:tabs>
          <w:tab w:val="left" w:pos="5699"/>
        </w:tabs>
        <w:rPr>
          <w:color w:val="000000"/>
        </w:rPr>
      </w:pPr>
      <w:r>
        <w:rPr>
          <w:color w:val="000000"/>
        </w:rPr>
        <w:t>It is the patient's responsibility to provide their current insurance card and or referral at the time of service. If you fail to provide your current insurance/referral information, it may be necessary to reschedule your appointment. We bill participating insurance companies as a courtesy to you. You are expected to pay your deductible and copayments at the time of service. If we have not received payments from your insurance company or if the payments are denied within 45 days of the date of service, you will be expected to pay the balance in full. You are responsible for being sure all charges are paid whether by you or by your insurance carrier. Please note your insurance plan determines your co pay/co-insurance/deductible; they also determine what codes they cover and do not cover. Your EOB (Explanation of Benefits) should outline this information. We do not bill third party insurance companies.</w:t>
      </w:r>
    </w:p>
    <w:p w14:paraId="7CDFA581" w14:textId="77777777" w:rsidR="00336AE5" w:rsidRDefault="00336AE5" w:rsidP="00B82677">
      <w:pPr>
        <w:pBdr>
          <w:top w:val="nil"/>
          <w:left w:val="nil"/>
          <w:bottom w:val="nil"/>
          <w:right w:val="nil"/>
          <w:between w:val="nil"/>
        </w:pBdr>
        <w:tabs>
          <w:tab w:val="left" w:pos="5699"/>
        </w:tabs>
        <w:rPr>
          <w:color w:val="000000"/>
        </w:rPr>
      </w:pPr>
    </w:p>
    <w:p w14:paraId="2ADD3C2D" w14:textId="77777777" w:rsidR="00336AE5" w:rsidRDefault="00336AE5" w:rsidP="00B82677">
      <w:pPr>
        <w:pBdr>
          <w:top w:val="nil"/>
          <w:left w:val="nil"/>
          <w:bottom w:val="nil"/>
          <w:right w:val="nil"/>
          <w:between w:val="nil"/>
        </w:pBdr>
        <w:tabs>
          <w:tab w:val="left" w:pos="5699"/>
        </w:tabs>
        <w:rPr>
          <w:color w:val="000000"/>
        </w:rPr>
      </w:pPr>
    </w:p>
    <w:p w14:paraId="045A5CFF" w14:textId="77777777" w:rsidR="00336AE5" w:rsidRDefault="00336AE5" w:rsidP="00B82677">
      <w:pPr>
        <w:pBdr>
          <w:top w:val="nil"/>
          <w:left w:val="nil"/>
          <w:bottom w:val="nil"/>
          <w:right w:val="nil"/>
          <w:between w:val="nil"/>
        </w:pBdr>
        <w:tabs>
          <w:tab w:val="left" w:pos="5699"/>
        </w:tabs>
        <w:rPr>
          <w:color w:val="000000"/>
        </w:rPr>
      </w:pPr>
    </w:p>
    <w:p w14:paraId="19AE6387" w14:textId="77777777" w:rsidR="00336AE5" w:rsidRDefault="00336AE5" w:rsidP="00B82677">
      <w:pPr>
        <w:pBdr>
          <w:top w:val="nil"/>
          <w:left w:val="nil"/>
          <w:bottom w:val="nil"/>
          <w:right w:val="nil"/>
          <w:between w:val="nil"/>
        </w:pBdr>
        <w:tabs>
          <w:tab w:val="left" w:pos="5699"/>
        </w:tabs>
        <w:rPr>
          <w:color w:val="000000"/>
        </w:rPr>
      </w:pPr>
    </w:p>
    <w:p w14:paraId="522CF10F" w14:textId="77777777" w:rsidR="00336AE5" w:rsidRDefault="00000000" w:rsidP="00B82677">
      <w:pPr>
        <w:pBdr>
          <w:top w:val="nil"/>
          <w:left w:val="nil"/>
          <w:bottom w:val="nil"/>
          <w:right w:val="nil"/>
          <w:between w:val="nil"/>
        </w:pBdr>
        <w:tabs>
          <w:tab w:val="left" w:pos="5699"/>
        </w:tabs>
        <w:jc w:val="center"/>
        <w:rPr>
          <w:b/>
          <w:bCs/>
          <w:color w:val="000000"/>
          <w:u w:val="single"/>
        </w:rPr>
      </w:pPr>
      <w:r>
        <w:rPr>
          <w:b/>
          <w:bCs/>
          <w:color w:val="000000"/>
          <w:u w:val="single"/>
        </w:rPr>
        <w:lastRenderedPageBreak/>
        <w:t>MANAGED CARE:</w:t>
      </w:r>
    </w:p>
    <w:p w14:paraId="21289D13" w14:textId="77777777" w:rsidR="00336AE5" w:rsidRDefault="00000000" w:rsidP="00B82677">
      <w:pPr>
        <w:pBdr>
          <w:top w:val="nil"/>
          <w:left w:val="nil"/>
          <w:bottom w:val="nil"/>
          <w:right w:val="nil"/>
          <w:between w:val="nil"/>
        </w:pBdr>
        <w:tabs>
          <w:tab w:val="left" w:pos="5699"/>
        </w:tabs>
        <w:rPr>
          <w:color w:val="000000"/>
        </w:rPr>
      </w:pPr>
      <w:r>
        <w:rPr>
          <w:color w:val="000000"/>
        </w:rPr>
        <w:t>If you are enrolled in a managed care insurance plan (i.e., RPPG, HMO, etc.), you must receive a referral from your primary care physician before seeing a specialist. Retroactive referrals are not always guaranteed.</w:t>
      </w:r>
    </w:p>
    <w:p w14:paraId="2E1EA677" w14:textId="77777777" w:rsidR="00336AE5" w:rsidRDefault="00336AE5" w:rsidP="00B82677">
      <w:pPr>
        <w:pBdr>
          <w:top w:val="nil"/>
          <w:left w:val="nil"/>
          <w:bottom w:val="nil"/>
          <w:right w:val="nil"/>
          <w:between w:val="nil"/>
        </w:pBdr>
        <w:tabs>
          <w:tab w:val="left" w:pos="5699"/>
        </w:tabs>
        <w:rPr>
          <w:color w:val="000000"/>
          <w:sz w:val="16"/>
          <w:szCs w:val="16"/>
        </w:rPr>
      </w:pPr>
    </w:p>
    <w:p w14:paraId="68E4DE6C" w14:textId="77777777" w:rsidR="00336AE5" w:rsidRDefault="00000000" w:rsidP="00B82677">
      <w:pPr>
        <w:pBdr>
          <w:top w:val="nil"/>
          <w:left w:val="nil"/>
          <w:bottom w:val="nil"/>
          <w:right w:val="nil"/>
          <w:between w:val="nil"/>
        </w:pBdr>
        <w:tabs>
          <w:tab w:val="left" w:pos="5699"/>
        </w:tabs>
        <w:jc w:val="center"/>
        <w:rPr>
          <w:b/>
          <w:bCs/>
          <w:color w:val="000000"/>
          <w:u w:val="single"/>
        </w:rPr>
      </w:pPr>
      <w:r>
        <w:rPr>
          <w:b/>
          <w:bCs/>
          <w:color w:val="000000"/>
          <w:u w:val="single"/>
        </w:rPr>
        <w:t>AUTOMOBILE ACCIDENTS/PERSONAL INJURY CLAIMS:</w:t>
      </w:r>
    </w:p>
    <w:p w14:paraId="2F35C21B" w14:textId="77777777" w:rsidR="00336AE5" w:rsidRDefault="00000000" w:rsidP="00B82677">
      <w:pPr>
        <w:pBdr>
          <w:top w:val="nil"/>
          <w:left w:val="nil"/>
          <w:bottom w:val="nil"/>
          <w:right w:val="nil"/>
          <w:between w:val="nil"/>
        </w:pBdr>
        <w:tabs>
          <w:tab w:val="left" w:pos="5699"/>
        </w:tabs>
        <w:rPr>
          <w:color w:val="000000"/>
        </w:rPr>
      </w:pPr>
      <w:r>
        <w:rPr>
          <w:color w:val="000000"/>
        </w:rPr>
        <w:t>Whole Healing Chiropractic &amp; Acupuncture cannot get involved in third party liability; it is the insurance company's responsibility to determine damages. Patients shall be financially responsible for medical</w:t>
      </w:r>
    </w:p>
    <w:p w14:paraId="3C645CBA" w14:textId="77777777" w:rsidR="00336AE5" w:rsidRDefault="00000000" w:rsidP="00B82677">
      <w:pPr>
        <w:pBdr>
          <w:top w:val="nil"/>
          <w:left w:val="nil"/>
          <w:bottom w:val="nil"/>
          <w:right w:val="nil"/>
          <w:between w:val="nil"/>
        </w:pBdr>
        <w:tabs>
          <w:tab w:val="left" w:pos="5699"/>
        </w:tabs>
        <w:rPr>
          <w:color w:val="000000"/>
        </w:rPr>
      </w:pPr>
      <w:r>
        <w:rPr>
          <w:color w:val="000000"/>
        </w:rPr>
        <w:t>services related to an MVA and Personal Injury. It is also the patient's responsibility to notify Whole Healing Chiropractic &amp; Acupuncture if the service is due to such incidents.</w:t>
      </w:r>
    </w:p>
    <w:p w14:paraId="71461A04" w14:textId="77777777" w:rsidR="00336AE5" w:rsidRDefault="00336AE5" w:rsidP="00B82677">
      <w:pPr>
        <w:pBdr>
          <w:top w:val="nil"/>
          <w:left w:val="nil"/>
          <w:bottom w:val="nil"/>
          <w:right w:val="nil"/>
          <w:between w:val="nil"/>
        </w:pBdr>
        <w:tabs>
          <w:tab w:val="left" w:pos="5699"/>
        </w:tabs>
        <w:rPr>
          <w:color w:val="000000"/>
          <w:sz w:val="16"/>
          <w:szCs w:val="16"/>
        </w:rPr>
      </w:pPr>
    </w:p>
    <w:p w14:paraId="2961127A" w14:textId="77777777" w:rsidR="00336AE5" w:rsidRDefault="00000000" w:rsidP="00B82677">
      <w:pPr>
        <w:pBdr>
          <w:top w:val="nil"/>
          <w:left w:val="nil"/>
          <w:bottom w:val="nil"/>
          <w:right w:val="nil"/>
          <w:between w:val="nil"/>
        </w:pBdr>
        <w:tabs>
          <w:tab w:val="left" w:pos="5699"/>
        </w:tabs>
        <w:rPr>
          <w:i/>
          <w:iCs/>
          <w:color w:val="000000"/>
        </w:rPr>
      </w:pPr>
      <w:r>
        <w:rPr>
          <w:i/>
          <w:iCs/>
          <w:color w:val="000000"/>
        </w:rPr>
        <w:t>**We will need a claim number, adjustor's name, address, telephone and fax number and/or attorney information for personal injury or workers' compensation**</w:t>
      </w:r>
    </w:p>
    <w:p w14:paraId="0C0E9216" w14:textId="77777777" w:rsidR="00336AE5" w:rsidRDefault="00336AE5" w:rsidP="00B82677">
      <w:pPr>
        <w:pBdr>
          <w:top w:val="nil"/>
          <w:left w:val="nil"/>
          <w:bottom w:val="nil"/>
          <w:right w:val="nil"/>
          <w:between w:val="nil"/>
        </w:pBdr>
        <w:tabs>
          <w:tab w:val="left" w:pos="5699"/>
        </w:tabs>
        <w:rPr>
          <w:i/>
          <w:iCs/>
          <w:color w:val="000000"/>
          <w:sz w:val="16"/>
          <w:szCs w:val="16"/>
        </w:rPr>
      </w:pPr>
    </w:p>
    <w:p w14:paraId="26071F93" w14:textId="77777777" w:rsidR="00336AE5" w:rsidRDefault="00000000" w:rsidP="00B82677">
      <w:pPr>
        <w:pBdr>
          <w:top w:val="nil"/>
          <w:left w:val="nil"/>
          <w:bottom w:val="nil"/>
          <w:right w:val="nil"/>
          <w:between w:val="nil"/>
        </w:pBdr>
        <w:tabs>
          <w:tab w:val="left" w:pos="5699"/>
        </w:tabs>
        <w:jc w:val="center"/>
        <w:rPr>
          <w:b/>
          <w:bCs/>
          <w:color w:val="000000"/>
          <w:u w:val="single"/>
        </w:rPr>
      </w:pPr>
      <w:r>
        <w:rPr>
          <w:b/>
          <w:bCs/>
          <w:color w:val="000000"/>
          <w:u w:val="single"/>
        </w:rPr>
        <w:t>DISABILITY /FMLA/INSURANCE FORMS:</w:t>
      </w:r>
    </w:p>
    <w:p w14:paraId="7A530C1C" w14:textId="77777777" w:rsidR="00336AE5" w:rsidRDefault="00000000" w:rsidP="00B82677">
      <w:pPr>
        <w:pBdr>
          <w:top w:val="nil"/>
          <w:left w:val="nil"/>
          <w:bottom w:val="nil"/>
          <w:right w:val="nil"/>
          <w:between w:val="nil"/>
        </w:pBdr>
        <w:tabs>
          <w:tab w:val="left" w:pos="5699"/>
        </w:tabs>
        <w:rPr>
          <w:color w:val="000000"/>
        </w:rPr>
      </w:pPr>
      <w:r>
        <w:rPr>
          <w:color w:val="000000"/>
        </w:rPr>
        <w:t>A $25.00 flat fee, pre-payment will be charged for 3 or more pages. Please allow 7-10 business days for them to be completed.</w:t>
      </w:r>
    </w:p>
    <w:p w14:paraId="5F0499D6" w14:textId="77777777" w:rsidR="00336AE5" w:rsidRDefault="00336AE5" w:rsidP="00B82677">
      <w:pPr>
        <w:pBdr>
          <w:top w:val="nil"/>
          <w:left w:val="nil"/>
          <w:bottom w:val="nil"/>
          <w:right w:val="nil"/>
          <w:between w:val="nil"/>
        </w:pBdr>
        <w:tabs>
          <w:tab w:val="left" w:pos="5699"/>
        </w:tabs>
        <w:rPr>
          <w:color w:val="000000"/>
        </w:rPr>
      </w:pPr>
    </w:p>
    <w:p w14:paraId="4E8E96C2" w14:textId="77777777" w:rsidR="00336AE5" w:rsidRDefault="00000000" w:rsidP="00B82677">
      <w:pPr>
        <w:pBdr>
          <w:top w:val="nil"/>
          <w:left w:val="nil"/>
          <w:bottom w:val="nil"/>
          <w:right w:val="nil"/>
          <w:between w:val="nil"/>
        </w:pBdr>
        <w:rPr>
          <w:color w:val="000000"/>
        </w:rPr>
      </w:pPr>
      <w:r>
        <w:rPr>
          <w:color w:val="000000"/>
        </w:rPr>
        <w:t>By signing below, you acknowledge that you have received this notice and understand this policy.</w:t>
      </w:r>
    </w:p>
    <w:p w14:paraId="40C584D3" w14:textId="77777777" w:rsidR="0098740F" w:rsidRDefault="0098740F" w:rsidP="00B82677">
      <w:pPr>
        <w:pBdr>
          <w:top w:val="nil"/>
          <w:left w:val="nil"/>
          <w:bottom w:val="nil"/>
          <w:right w:val="nil"/>
          <w:between w:val="nil"/>
        </w:pBdr>
        <w:rPr>
          <w:color w:val="000000"/>
        </w:rPr>
      </w:pPr>
    </w:p>
    <w:p w14:paraId="0C015F2C" w14:textId="77777777" w:rsidR="00B82677" w:rsidRDefault="00B82677" w:rsidP="00B82677">
      <w:pPr>
        <w:pBdr>
          <w:top w:val="nil"/>
          <w:left w:val="nil"/>
          <w:bottom w:val="nil"/>
          <w:right w:val="nil"/>
          <w:between w:val="nil"/>
        </w:pBdr>
        <w:rPr>
          <w:color w:val="000000"/>
        </w:rPr>
      </w:pPr>
    </w:p>
    <w:p w14:paraId="4F3A7F85" w14:textId="1C2BC293" w:rsidR="00336AE5" w:rsidRDefault="0098740F" w:rsidP="00B82677">
      <w:pPr>
        <w:pBdr>
          <w:top w:val="nil"/>
          <w:left w:val="nil"/>
          <w:bottom w:val="nil"/>
          <w:right w:val="nil"/>
          <w:between w:val="nil"/>
        </w:pBdr>
        <w:rPr>
          <w:color w:val="000000"/>
        </w:rPr>
      </w:pPr>
      <w:r>
        <w:rPr>
          <w:color w:val="000000"/>
        </w:rPr>
        <w:t>______________________________________________________________________________________</w:t>
      </w:r>
    </w:p>
    <w:p w14:paraId="6F557BCF" w14:textId="77777777" w:rsidR="0098740F" w:rsidRDefault="00B82677" w:rsidP="0098740F">
      <w:pPr>
        <w:tabs>
          <w:tab w:val="left" w:pos="5399"/>
        </w:tabs>
        <w:ind w:left="359"/>
      </w:pPr>
      <w:r>
        <w:t>Printed, Last Name, First</w:t>
      </w:r>
      <w:r>
        <w:tab/>
        <w:t>Date</w:t>
      </w:r>
    </w:p>
    <w:p w14:paraId="36B0A9BB" w14:textId="77777777" w:rsidR="0098740F" w:rsidRDefault="0098740F" w:rsidP="0098740F">
      <w:pPr>
        <w:tabs>
          <w:tab w:val="left" w:pos="5399"/>
        </w:tabs>
        <w:ind w:left="359"/>
      </w:pPr>
    </w:p>
    <w:p w14:paraId="27370CC2" w14:textId="77777777" w:rsidR="0098740F" w:rsidRDefault="0098740F" w:rsidP="0098740F">
      <w:pPr>
        <w:tabs>
          <w:tab w:val="left" w:pos="5399"/>
        </w:tabs>
      </w:pPr>
    </w:p>
    <w:p w14:paraId="7581EF81" w14:textId="5319E3B9" w:rsidR="0098740F" w:rsidRDefault="0098740F" w:rsidP="0098740F">
      <w:pPr>
        <w:tabs>
          <w:tab w:val="left" w:pos="5399"/>
        </w:tabs>
      </w:pPr>
      <w:r>
        <w:t>______________________________________________________________________________________</w:t>
      </w:r>
    </w:p>
    <w:p w14:paraId="4DF30945" w14:textId="05F1325E" w:rsidR="00B82677" w:rsidRDefault="00B82677" w:rsidP="0098740F">
      <w:pPr>
        <w:tabs>
          <w:tab w:val="left" w:pos="5399"/>
        </w:tabs>
        <w:ind w:left="359"/>
      </w:pPr>
      <w:r>
        <w:t>Signature</w:t>
      </w:r>
    </w:p>
    <w:p w14:paraId="45FAB964" w14:textId="77777777" w:rsidR="00336AE5" w:rsidRDefault="00336AE5">
      <w:pPr>
        <w:pBdr>
          <w:top w:val="nil"/>
          <w:left w:val="nil"/>
          <w:bottom w:val="nil"/>
          <w:right w:val="nil"/>
          <w:between w:val="nil"/>
        </w:pBdr>
        <w:tabs>
          <w:tab w:val="left" w:pos="5699"/>
        </w:tabs>
        <w:rPr>
          <w:color w:val="000000"/>
        </w:rPr>
      </w:pPr>
    </w:p>
    <w:p w14:paraId="3EA70D91" w14:textId="77777777" w:rsidR="00336AE5" w:rsidRDefault="00000000">
      <w:pPr>
        <w:widowControl/>
        <w:tabs>
          <w:tab w:val="center" w:pos="4680"/>
          <w:tab w:val="right" w:pos="9360"/>
        </w:tabs>
        <w:spacing w:before="240" w:after="240"/>
        <w:rPr>
          <w:b/>
          <w:bCs/>
          <w:sz w:val="24"/>
          <w:szCs w:val="24"/>
        </w:rPr>
      </w:pPr>
      <w:r>
        <w:rPr>
          <w:b/>
          <w:bCs/>
          <w:sz w:val="24"/>
          <w:szCs w:val="24"/>
        </w:rPr>
        <w:t>Whole Healing Chiropractic &amp; Acupuncture, LLC</w:t>
      </w:r>
    </w:p>
    <w:p w14:paraId="29C03E28" w14:textId="77777777" w:rsidR="00336AE5" w:rsidRDefault="00000000">
      <w:pPr>
        <w:widowControl/>
        <w:tabs>
          <w:tab w:val="center" w:pos="4680"/>
          <w:tab w:val="right" w:pos="9360"/>
        </w:tabs>
        <w:spacing w:before="240" w:after="240"/>
        <w:rPr>
          <w:sz w:val="24"/>
          <w:szCs w:val="24"/>
        </w:rPr>
      </w:pPr>
      <w:r>
        <w:rPr>
          <w:sz w:val="24"/>
          <w:szCs w:val="24"/>
        </w:rPr>
        <w:t>To ensure timely payment of services, Whole Healing Chiropractic &amp; Acupuncture, LLC requires a valid debit or credit card to be securely maintained on file.</w:t>
      </w:r>
    </w:p>
    <w:p w14:paraId="4F1D4D23" w14:textId="77777777" w:rsidR="00336AE5" w:rsidRDefault="00000000">
      <w:pPr>
        <w:pStyle w:val="Heading3"/>
        <w:widowControl/>
        <w:tabs>
          <w:tab w:val="center" w:pos="4680"/>
          <w:tab w:val="right" w:pos="9360"/>
        </w:tabs>
        <w:spacing w:before="280" w:after="80"/>
        <w:ind w:left="0"/>
        <w:rPr>
          <w:sz w:val="26"/>
          <w:szCs w:val="26"/>
        </w:rPr>
      </w:pPr>
      <w:bookmarkStart w:id="0" w:name="_heading=h.x4wasg5wkbq1" w:colFirst="0" w:colLast="0"/>
      <w:bookmarkEnd w:id="0"/>
      <w:r>
        <w:rPr>
          <w:sz w:val="26"/>
          <w:szCs w:val="26"/>
        </w:rPr>
        <w:t>Patient &amp; Cardholder Information</w:t>
      </w:r>
    </w:p>
    <w:p w14:paraId="6683EEBE" w14:textId="77777777" w:rsidR="0098740F" w:rsidRDefault="00000000">
      <w:pPr>
        <w:widowControl/>
        <w:tabs>
          <w:tab w:val="center" w:pos="4680"/>
          <w:tab w:val="right" w:pos="9360"/>
        </w:tabs>
        <w:spacing w:before="240" w:after="240"/>
        <w:rPr>
          <w:sz w:val="28"/>
          <w:szCs w:val="28"/>
        </w:rPr>
      </w:pPr>
      <w:r w:rsidRPr="0098740F">
        <w:rPr>
          <w:sz w:val="28"/>
          <w:szCs w:val="28"/>
        </w:rPr>
        <w:t>Patient Name: ______________________________________ DOB: ______________</w:t>
      </w:r>
    </w:p>
    <w:p w14:paraId="322511EE" w14:textId="429EF0AD" w:rsidR="00336AE5" w:rsidRPr="0098740F" w:rsidRDefault="00000000">
      <w:pPr>
        <w:widowControl/>
        <w:tabs>
          <w:tab w:val="center" w:pos="4680"/>
          <w:tab w:val="right" w:pos="9360"/>
        </w:tabs>
        <w:spacing w:before="240" w:after="240"/>
        <w:rPr>
          <w:sz w:val="28"/>
          <w:szCs w:val="28"/>
        </w:rPr>
      </w:pPr>
      <w:r w:rsidRPr="0098740F">
        <w:rPr>
          <w:sz w:val="28"/>
          <w:szCs w:val="28"/>
        </w:rPr>
        <w:t>Phone Number: _____________________________________</w:t>
      </w:r>
    </w:p>
    <w:p w14:paraId="59BB3724" w14:textId="77777777" w:rsidR="0098740F" w:rsidRDefault="00000000">
      <w:pPr>
        <w:widowControl/>
        <w:tabs>
          <w:tab w:val="center" w:pos="4680"/>
          <w:tab w:val="right" w:pos="9360"/>
        </w:tabs>
        <w:spacing w:before="240" w:after="240"/>
        <w:rPr>
          <w:sz w:val="28"/>
          <w:szCs w:val="28"/>
        </w:rPr>
      </w:pPr>
      <w:r w:rsidRPr="0098740F">
        <w:rPr>
          <w:sz w:val="28"/>
          <w:szCs w:val="28"/>
        </w:rPr>
        <w:t>Name on Card: _____________________________________</w:t>
      </w:r>
    </w:p>
    <w:p w14:paraId="044C8574" w14:textId="77777777" w:rsidR="0098740F" w:rsidRDefault="00000000">
      <w:pPr>
        <w:widowControl/>
        <w:tabs>
          <w:tab w:val="center" w:pos="4680"/>
          <w:tab w:val="right" w:pos="9360"/>
        </w:tabs>
        <w:spacing w:before="240" w:after="240"/>
        <w:rPr>
          <w:sz w:val="28"/>
          <w:szCs w:val="28"/>
        </w:rPr>
      </w:pPr>
      <w:r w:rsidRPr="0098740F">
        <w:rPr>
          <w:sz w:val="28"/>
          <w:szCs w:val="28"/>
        </w:rPr>
        <w:t>Card Type (Visa / MC / Disc / AmEx): __________________</w:t>
      </w:r>
    </w:p>
    <w:p w14:paraId="532DA59C" w14:textId="7606F75C" w:rsidR="00336AE5" w:rsidRPr="0098740F" w:rsidRDefault="00000000">
      <w:pPr>
        <w:widowControl/>
        <w:tabs>
          <w:tab w:val="center" w:pos="4680"/>
          <w:tab w:val="right" w:pos="9360"/>
        </w:tabs>
        <w:spacing w:before="240" w:after="240"/>
        <w:rPr>
          <w:sz w:val="28"/>
          <w:szCs w:val="28"/>
        </w:rPr>
      </w:pPr>
      <w:r w:rsidRPr="0098740F">
        <w:rPr>
          <w:sz w:val="28"/>
          <w:szCs w:val="28"/>
        </w:rPr>
        <w:t>Last 4 Digits of Card: _____________ Exp. Date: _____________</w:t>
      </w:r>
    </w:p>
    <w:p w14:paraId="19373CD2" w14:textId="77777777" w:rsidR="00336AE5" w:rsidRDefault="00336AE5">
      <w:pPr>
        <w:widowControl/>
        <w:tabs>
          <w:tab w:val="center" w:pos="4680"/>
          <w:tab w:val="right" w:pos="9360"/>
        </w:tabs>
        <w:rPr>
          <w:sz w:val="24"/>
          <w:szCs w:val="24"/>
        </w:rPr>
      </w:pPr>
    </w:p>
    <w:p w14:paraId="77251462" w14:textId="77777777" w:rsidR="00336AE5" w:rsidRPr="0098740F" w:rsidRDefault="00000000" w:rsidP="0098740F">
      <w:pPr>
        <w:pStyle w:val="Heading3"/>
        <w:widowControl/>
        <w:tabs>
          <w:tab w:val="center" w:pos="4680"/>
          <w:tab w:val="right" w:pos="9360"/>
        </w:tabs>
        <w:spacing w:before="0" w:line="360" w:lineRule="auto"/>
        <w:ind w:left="0"/>
        <w:jc w:val="center"/>
        <w:rPr>
          <w:sz w:val="26"/>
          <w:szCs w:val="26"/>
          <w:u w:val="single"/>
        </w:rPr>
      </w:pPr>
      <w:bookmarkStart w:id="1" w:name="_heading=h.rplzmhuznwi2" w:colFirst="0" w:colLast="0"/>
      <w:bookmarkEnd w:id="1"/>
      <w:r w:rsidRPr="0098740F">
        <w:rPr>
          <w:sz w:val="26"/>
          <w:szCs w:val="26"/>
          <w:u w:val="single"/>
        </w:rPr>
        <w:lastRenderedPageBreak/>
        <w:t>Authorization for Charges</w:t>
      </w:r>
    </w:p>
    <w:p w14:paraId="648BFA78" w14:textId="77777777" w:rsidR="00336AE5" w:rsidRDefault="00000000" w:rsidP="0098740F">
      <w:pPr>
        <w:widowControl/>
        <w:tabs>
          <w:tab w:val="center" w:pos="4680"/>
          <w:tab w:val="right" w:pos="9360"/>
        </w:tabs>
        <w:spacing w:line="360" w:lineRule="auto"/>
        <w:rPr>
          <w:sz w:val="24"/>
          <w:szCs w:val="24"/>
        </w:rPr>
      </w:pPr>
      <w:r>
        <w:rPr>
          <w:sz w:val="24"/>
          <w:szCs w:val="24"/>
        </w:rPr>
        <w:t xml:space="preserve">By signing below, I authorize Whole Healing Chiropractic &amp; Acupuncture, LLC to </w:t>
      </w:r>
      <w:r>
        <w:rPr>
          <w:b/>
          <w:bCs/>
          <w:sz w:val="24"/>
          <w:szCs w:val="24"/>
        </w:rPr>
        <w:t>charge the card on file without additional notice</w:t>
      </w:r>
      <w:r>
        <w:rPr>
          <w:sz w:val="24"/>
          <w:szCs w:val="24"/>
        </w:rPr>
        <w:t xml:space="preserve"> under the following circumstances:</w:t>
      </w:r>
    </w:p>
    <w:p w14:paraId="6914CBFF" w14:textId="06A85E87" w:rsidR="00336AE5" w:rsidRPr="0098740F" w:rsidRDefault="0098740F" w:rsidP="0098740F">
      <w:pPr>
        <w:widowControl/>
        <w:tabs>
          <w:tab w:val="center" w:pos="4680"/>
          <w:tab w:val="right" w:pos="9360"/>
        </w:tabs>
        <w:spacing w:line="360" w:lineRule="auto"/>
        <w:rPr>
          <w:b/>
          <w:bCs/>
          <w:sz w:val="24"/>
          <w:szCs w:val="24"/>
          <w:u w:val="single"/>
        </w:rPr>
      </w:pPr>
      <w:r w:rsidRPr="0098740F">
        <w:rPr>
          <w:b/>
          <w:bCs/>
          <w:sz w:val="24"/>
          <w:szCs w:val="24"/>
        </w:rPr>
        <w:tab/>
      </w:r>
      <w:r w:rsidRPr="0098740F">
        <w:rPr>
          <w:b/>
          <w:bCs/>
          <w:sz w:val="24"/>
          <w:szCs w:val="24"/>
          <w:u w:val="single"/>
        </w:rPr>
        <w:t>No-Show Appointments</w:t>
      </w:r>
      <w:r>
        <w:rPr>
          <w:b/>
          <w:bCs/>
          <w:sz w:val="24"/>
          <w:szCs w:val="24"/>
        </w:rPr>
        <w:br/>
      </w:r>
      <w:r>
        <w:t xml:space="preserve">A “no-show” occurs when a patient misses a scheduled appointment </w:t>
      </w:r>
      <w:r>
        <w:rPr>
          <w:b/>
          <w:bCs/>
        </w:rPr>
        <w:t>without canceling at least 24 hours in advance or arrives 15 minutes or more late to scheduled appointment</w:t>
      </w:r>
      <w:r>
        <w:t>. This</w:t>
      </w:r>
      <w:r>
        <w:rPr>
          <w:sz w:val="24"/>
          <w:szCs w:val="24"/>
        </w:rPr>
        <w:t xml:space="preserve"> will result in a </w:t>
      </w:r>
      <w:r>
        <w:rPr>
          <w:b/>
          <w:bCs/>
          <w:sz w:val="24"/>
          <w:szCs w:val="24"/>
        </w:rPr>
        <w:t>$35 no-show fee</w:t>
      </w:r>
      <w:r>
        <w:rPr>
          <w:sz w:val="24"/>
          <w:szCs w:val="24"/>
        </w:rPr>
        <w:t xml:space="preserve">, which will be automatically charged to the card on file </w:t>
      </w:r>
      <w:r>
        <w:rPr>
          <w:b/>
          <w:bCs/>
          <w:sz w:val="24"/>
          <w:szCs w:val="24"/>
        </w:rPr>
        <w:t>at the close of business on the date of the missed appointment</w:t>
      </w:r>
      <w:r>
        <w:rPr>
          <w:sz w:val="24"/>
          <w:szCs w:val="24"/>
        </w:rPr>
        <w:t>.</w:t>
      </w:r>
    </w:p>
    <w:p w14:paraId="5DE2DFE2" w14:textId="77FECBD6" w:rsidR="00336AE5" w:rsidRDefault="0098740F" w:rsidP="0098740F">
      <w:pPr>
        <w:widowControl/>
        <w:tabs>
          <w:tab w:val="center" w:pos="4680"/>
          <w:tab w:val="right" w:pos="9360"/>
        </w:tabs>
        <w:spacing w:line="360" w:lineRule="auto"/>
        <w:rPr>
          <w:sz w:val="24"/>
          <w:szCs w:val="24"/>
        </w:rPr>
      </w:pPr>
      <w:r>
        <w:rPr>
          <w:b/>
          <w:bCs/>
          <w:sz w:val="24"/>
          <w:szCs w:val="24"/>
        </w:rPr>
        <w:tab/>
      </w:r>
      <w:r w:rsidRPr="0098740F">
        <w:rPr>
          <w:b/>
          <w:bCs/>
          <w:sz w:val="24"/>
          <w:szCs w:val="24"/>
          <w:u w:val="single"/>
        </w:rPr>
        <w:t>Delinquent Accounts</w:t>
      </w:r>
      <w:r>
        <w:rPr>
          <w:b/>
          <w:bCs/>
          <w:sz w:val="24"/>
          <w:szCs w:val="24"/>
        </w:rPr>
        <w:br/>
      </w:r>
      <w:r>
        <w:rPr>
          <w:sz w:val="24"/>
          <w:szCs w:val="24"/>
        </w:rPr>
        <w:t>If my account remains unpaid for</w:t>
      </w:r>
      <w:r>
        <w:rPr>
          <w:b/>
          <w:bCs/>
          <w:sz w:val="24"/>
          <w:szCs w:val="24"/>
        </w:rPr>
        <w:t xml:space="preserve"> ninety (90) days and/or account balance reaches $350</w:t>
      </w:r>
      <w:r>
        <w:rPr>
          <w:sz w:val="24"/>
          <w:szCs w:val="24"/>
        </w:rPr>
        <w:t xml:space="preserve">, I authorize Whole Healing Chiropractic &amp; Acupuncture, LLC to initiate </w:t>
      </w:r>
      <w:r>
        <w:rPr>
          <w:b/>
          <w:bCs/>
          <w:sz w:val="24"/>
          <w:szCs w:val="24"/>
        </w:rPr>
        <w:t>automatic charges of $25 per month</w:t>
      </w:r>
      <w:r>
        <w:rPr>
          <w:sz w:val="24"/>
          <w:szCs w:val="24"/>
        </w:rPr>
        <w:t xml:space="preserve"> to the card on file without additional notice until the balance is paid in full.</w:t>
      </w:r>
    </w:p>
    <w:p w14:paraId="70FA5D24" w14:textId="4FD4266A" w:rsidR="0098740F" w:rsidRDefault="00000000" w:rsidP="0098740F">
      <w:pPr>
        <w:widowControl/>
        <w:tabs>
          <w:tab w:val="center" w:pos="4680"/>
          <w:tab w:val="right" w:pos="9360"/>
        </w:tabs>
        <w:spacing w:line="360" w:lineRule="auto"/>
        <w:rPr>
          <w:sz w:val="24"/>
          <w:szCs w:val="24"/>
        </w:rPr>
      </w:pPr>
      <w:r>
        <w:rPr>
          <w:sz w:val="24"/>
          <w:szCs w:val="24"/>
        </w:rPr>
        <w:t xml:space="preserve">If my card on file is </w:t>
      </w:r>
      <w:r>
        <w:rPr>
          <w:b/>
          <w:bCs/>
          <w:sz w:val="24"/>
          <w:szCs w:val="24"/>
        </w:rPr>
        <w:t>declined two (2) consecutive times</w:t>
      </w:r>
      <w:r>
        <w:rPr>
          <w:sz w:val="24"/>
          <w:szCs w:val="24"/>
        </w:rPr>
        <w:t xml:space="preserve">, I understand that my account will be considered in default and I may be </w:t>
      </w:r>
      <w:r>
        <w:rPr>
          <w:b/>
          <w:bCs/>
          <w:sz w:val="24"/>
          <w:szCs w:val="24"/>
        </w:rPr>
        <w:t>terminated as a patient</w:t>
      </w:r>
      <w:r>
        <w:rPr>
          <w:sz w:val="24"/>
          <w:szCs w:val="24"/>
        </w:rPr>
        <w:t xml:space="preserve"> and </w:t>
      </w:r>
      <w:r>
        <w:rPr>
          <w:b/>
          <w:bCs/>
          <w:sz w:val="24"/>
          <w:szCs w:val="24"/>
        </w:rPr>
        <w:t>immediately referred to collections</w:t>
      </w:r>
      <w:r>
        <w:rPr>
          <w:sz w:val="24"/>
          <w:szCs w:val="24"/>
        </w:rPr>
        <w:t>. Reinstatement will require compliance with the Reinstatement Policy outlined in the Financial Policy.</w:t>
      </w:r>
    </w:p>
    <w:p w14:paraId="04591BB9" w14:textId="18D27F8F" w:rsidR="00336AE5" w:rsidRPr="0098740F" w:rsidRDefault="0098740F" w:rsidP="0098740F">
      <w:pPr>
        <w:pStyle w:val="Heading3"/>
        <w:widowControl/>
        <w:tabs>
          <w:tab w:val="center" w:pos="4680"/>
          <w:tab w:val="right" w:pos="9360"/>
        </w:tabs>
        <w:spacing w:before="0" w:line="360" w:lineRule="auto"/>
        <w:ind w:left="0"/>
        <w:rPr>
          <w:sz w:val="26"/>
          <w:szCs w:val="26"/>
          <w:u w:val="single"/>
        </w:rPr>
      </w:pPr>
      <w:bookmarkStart w:id="2" w:name="_heading=h.opznguugapts" w:colFirst="0" w:colLast="0"/>
      <w:bookmarkEnd w:id="2"/>
      <w:r w:rsidRPr="0098740F">
        <w:rPr>
          <w:sz w:val="26"/>
          <w:szCs w:val="26"/>
        </w:rPr>
        <w:tab/>
      </w:r>
      <w:r w:rsidRPr="0098740F">
        <w:rPr>
          <w:sz w:val="26"/>
          <w:szCs w:val="26"/>
          <w:u w:val="single"/>
        </w:rPr>
        <w:t>Acknowledgment &amp; Signature</w:t>
      </w:r>
    </w:p>
    <w:p w14:paraId="69893563" w14:textId="77777777" w:rsidR="00336AE5" w:rsidRDefault="00000000" w:rsidP="0098740F">
      <w:pPr>
        <w:widowControl/>
        <w:tabs>
          <w:tab w:val="center" w:pos="4680"/>
          <w:tab w:val="right" w:pos="9360"/>
        </w:tabs>
        <w:spacing w:line="360" w:lineRule="auto"/>
        <w:rPr>
          <w:sz w:val="24"/>
          <w:szCs w:val="24"/>
        </w:rPr>
      </w:pPr>
      <w:r>
        <w:rPr>
          <w:sz w:val="24"/>
          <w:szCs w:val="24"/>
        </w:rPr>
        <w:t xml:space="preserve">I acknowledge that I am responsible for maintaining a </w:t>
      </w:r>
      <w:r>
        <w:rPr>
          <w:b/>
          <w:bCs/>
          <w:sz w:val="24"/>
          <w:szCs w:val="24"/>
        </w:rPr>
        <w:t>current, valid, and chargeable card on file</w:t>
      </w:r>
      <w:r>
        <w:rPr>
          <w:sz w:val="24"/>
          <w:szCs w:val="24"/>
        </w:rPr>
        <w:t xml:space="preserve">. By signing below, I confirm that I have read, understand, and agree to this authorization and that </w:t>
      </w:r>
      <w:r>
        <w:rPr>
          <w:b/>
          <w:bCs/>
          <w:sz w:val="24"/>
          <w:szCs w:val="24"/>
        </w:rPr>
        <w:t>my signature authorizes Whole Healing Chiropractic &amp; Acupuncture, LLC to charge my card on file without prior notification</w:t>
      </w:r>
      <w:r>
        <w:rPr>
          <w:sz w:val="24"/>
          <w:szCs w:val="24"/>
        </w:rPr>
        <w:t xml:space="preserve"> as outlined above.</w:t>
      </w:r>
    </w:p>
    <w:p w14:paraId="4FD2051C" w14:textId="77777777" w:rsidR="00336AE5" w:rsidRDefault="00336AE5" w:rsidP="0098740F">
      <w:pPr>
        <w:widowControl/>
        <w:tabs>
          <w:tab w:val="center" w:pos="4680"/>
          <w:tab w:val="right" w:pos="9360"/>
        </w:tabs>
        <w:spacing w:line="360" w:lineRule="auto"/>
        <w:rPr>
          <w:sz w:val="24"/>
          <w:szCs w:val="24"/>
        </w:rPr>
      </w:pPr>
    </w:p>
    <w:p w14:paraId="471ADD76" w14:textId="77777777" w:rsidR="00336AE5" w:rsidRDefault="00000000" w:rsidP="0098740F">
      <w:pPr>
        <w:widowControl/>
        <w:tabs>
          <w:tab w:val="center" w:pos="4680"/>
          <w:tab w:val="right" w:pos="9360"/>
        </w:tabs>
        <w:spacing w:line="360" w:lineRule="auto"/>
        <w:rPr>
          <w:sz w:val="24"/>
          <w:szCs w:val="24"/>
        </w:rPr>
      </w:pPr>
      <w:r>
        <w:rPr>
          <w:b/>
          <w:bCs/>
          <w:sz w:val="24"/>
          <w:szCs w:val="24"/>
        </w:rPr>
        <w:t>Signature:</w:t>
      </w:r>
      <w:r>
        <w:rPr>
          <w:sz w:val="24"/>
          <w:szCs w:val="24"/>
        </w:rPr>
        <w:t xml:space="preserve"> ___________________________________________ </w:t>
      </w:r>
      <w:r>
        <w:rPr>
          <w:b/>
          <w:bCs/>
          <w:sz w:val="24"/>
          <w:szCs w:val="24"/>
        </w:rPr>
        <w:t>Date:</w:t>
      </w:r>
      <w:r>
        <w:rPr>
          <w:sz w:val="24"/>
          <w:szCs w:val="24"/>
        </w:rPr>
        <w:t xml:space="preserve"> _____________</w:t>
      </w:r>
    </w:p>
    <w:p w14:paraId="6CAECCFC" w14:textId="77777777" w:rsidR="00336AE5" w:rsidRDefault="00000000" w:rsidP="0098740F">
      <w:pPr>
        <w:widowControl/>
        <w:tabs>
          <w:tab w:val="center" w:pos="4680"/>
          <w:tab w:val="right" w:pos="9360"/>
        </w:tabs>
        <w:spacing w:line="360" w:lineRule="auto"/>
      </w:pPr>
      <w:r>
        <w:rPr>
          <w:sz w:val="24"/>
          <w:szCs w:val="24"/>
        </w:rPr>
        <w:br/>
        <w:t xml:space="preserve"> </w:t>
      </w:r>
      <w:r>
        <w:rPr>
          <w:b/>
          <w:bCs/>
          <w:sz w:val="24"/>
          <w:szCs w:val="24"/>
        </w:rPr>
        <w:t>Printed Name:</w:t>
      </w:r>
      <w:r>
        <w:rPr>
          <w:sz w:val="24"/>
          <w:szCs w:val="24"/>
        </w:rPr>
        <w:t xml:space="preserve"> ____________________________________________________________</w:t>
      </w:r>
    </w:p>
    <w:sectPr w:rsidR="00336AE5">
      <w:headerReference w:type="default" r:id="rId8"/>
      <w:footerReference w:type="default" r:id="rId9"/>
      <w:pgSz w:w="12240" w:h="15840"/>
      <w:pgMar w:top="1400" w:right="1440" w:bottom="1200" w:left="1080" w:header="288"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D9013" w14:textId="77777777" w:rsidR="004A4979" w:rsidRDefault="004A4979">
      <w:r>
        <w:separator/>
      </w:r>
    </w:p>
  </w:endnote>
  <w:endnote w:type="continuationSeparator" w:id="0">
    <w:p w14:paraId="6D018D8B" w14:textId="77777777" w:rsidR="004A4979" w:rsidRDefault="004A4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62F223A-6C59-4842-AEBB-9C4024DDA23F}"/>
    <w:embedBold r:id="rId2" w:fontKey="{EF8C2779-A13B-4AD7-85F5-B72F858A2193}"/>
    <w:embedItalic r:id="rId3" w:fontKey="{E5DA7E38-189D-4030-B167-73A8E7D35D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680C45EA-8B3E-442A-ADC9-B9CB3C8C40B8}"/>
  </w:font>
  <w:font w:name="Cambria">
    <w:panose1 w:val="02040503050406030204"/>
    <w:charset w:val="00"/>
    <w:family w:val="roman"/>
    <w:pitch w:val="variable"/>
    <w:sig w:usb0="E00006FF" w:usb1="420024FF" w:usb2="02000000" w:usb3="00000000" w:csb0="0000019F" w:csb1="00000000"/>
    <w:embedRegular r:id="rId5" w:fontKey="{A6BD429E-376D-4CBE-A85F-F07E77F2A1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8426054"/>
      <w:docPartObj>
        <w:docPartGallery w:val="Page Numbers (Bottom of Page)"/>
        <w:docPartUnique/>
      </w:docPartObj>
    </w:sdtPr>
    <w:sdtEndPr>
      <w:rPr>
        <w:noProof/>
      </w:rPr>
    </w:sdtEndPr>
    <w:sdtContent>
      <w:p w14:paraId="779D86E7" w14:textId="749440F7" w:rsidR="0098740F" w:rsidRDefault="0098740F">
        <w:pPr>
          <w:pStyle w:val="Footer"/>
        </w:pPr>
        <w:r>
          <w:t xml:space="preserve">Page | </w:t>
        </w:r>
        <w:r>
          <w:fldChar w:fldCharType="begin"/>
        </w:r>
        <w:r>
          <w:instrText xml:space="preserve"> PAGE   \* MERGEFORMAT </w:instrText>
        </w:r>
        <w:r>
          <w:fldChar w:fldCharType="separate"/>
        </w:r>
        <w:r>
          <w:rPr>
            <w:noProof/>
          </w:rPr>
          <w:t>2</w:t>
        </w:r>
        <w:r>
          <w:rPr>
            <w:noProof/>
          </w:rPr>
          <w:fldChar w:fldCharType="end"/>
        </w:r>
        <w:r>
          <w:rPr>
            <w:noProof/>
          </w:rPr>
          <w:tab/>
          <w:t>New Policies Effective January 2026</w:t>
        </w:r>
        <w:r>
          <w:rPr>
            <w:noProof/>
          </w:rPr>
          <w:tab/>
        </w:r>
      </w:p>
    </w:sdtContent>
  </w:sdt>
  <w:p w14:paraId="0E245901" w14:textId="68E76143" w:rsidR="00336AE5" w:rsidRDefault="00336AE5">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D3F18" w14:textId="77777777" w:rsidR="004A4979" w:rsidRDefault="004A4979">
      <w:r>
        <w:separator/>
      </w:r>
    </w:p>
  </w:footnote>
  <w:footnote w:type="continuationSeparator" w:id="0">
    <w:p w14:paraId="5AB6175D" w14:textId="77777777" w:rsidR="004A4979" w:rsidRDefault="004A49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AC67A" w14:textId="77777777" w:rsidR="00336AE5" w:rsidRDefault="00336AE5">
    <w:pPr>
      <w:pBdr>
        <w:top w:val="nil"/>
        <w:left w:val="nil"/>
        <w:bottom w:val="nil"/>
        <w:right w:val="nil"/>
        <w:between w:val="nil"/>
      </w:pBdr>
      <w:spacing w:line="276" w:lineRule="auto"/>
      <w:rPr>
        <w:color w:val="000000"/>
      </w:rPr>
    </w:pPr>
  </w:p>
  <w:tbl>
    <w:tblPr>
      <w:tblStyle w:val="1"/>
      <w:tblW w:w="8345" w:type="dxa"/>
      <w:jc w:val="center"/>
      <w:tblLayout w:type="fixed"/>
      <w:tblLook w:val="0400" w:firstRow="0" w:lastRow="0" w:firstColumn="0" w:lastColumn="0" w:noHBand="0" w:noVBand="1"/>
    </w:tblPr>
    <w:tblGrid>
      <w:gridCol w:w="817"/>
      <w:gridCol w:w="7528"/>
    </w:tblGrid>
    <w:tr w:rsidR="00336AE5" w14:paraId="32318945" w14:textId="77777777">
      <w:trPr>
        <w:trHeight w:val="1080"/>
        <w:jc w:val="center"/>
      </w:trPr>
      <w:tc>
        <w:tcPr>
          <w:tcW w:w="817" w:type="dxa"/>
          <w:tcMar>
            <w:top w:w="0" w:type="dxa"/>
            <w:left w:w="108" w:type="dxa"/>
            <w:bottom w:w="0" w:type="dxa"/>
            <w:right w:w="108" w:type="dxa"/>
          </w:tcMar>
          <w:vAlign w:val="center"/>
        </w:tcPr>
        <w:p w14:paraId="042D0EF7" w14:textId="77777777" w:rsidR="00336AE5"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8"/>
              <w:szCs w:val="28"/>
            </w:rPr>
            <w:drawing>
              <wp:inline distT="0" distB="0" distL="0" distR="0" wp14:anchorId="4D98468E" wp14:editId="65D78F33">
                <wp:extent cx="381635" cy="747395"/>
                <wp:effectExtent l="0" t="0" r="0" b="0"/>
                <wp:docPr id="757197481" name="image1.png" descr="A black leaf with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leaf with a white background&#10;&#10;AI-generated content may be incorrect."/>
                        <pic:cNvPicPr preferRelativeResize="0"/>
                      </pic:nvPicPr>
                      <pic:blipFill>
                        <a:blip r:embed="rId1"/>
                        <a:srcRect/>
                        <a:stretch>
                          <a:fillRect/>
                        </a:stretch>
                      </pic:blipFill>
                      <pic:spPr>
                        <a:xfrm>
                          <a:off x="0" y="0"/>
                          <a:ext cx="381635" cy="747395"/>
                        </a:xfrm>
                        <a:prstGeom prst="rect">
                          <a:avLst/>
                        </a:prstGeom>
                        <a:ln/>
                      </pic:spPr>
                    </pic:pic>
                  </a:graphicData>
                </a:graphic>
              </wp:inline>
            </w:drawing>
          </w:r>
        </w:p>
      </w:tc>
      <w:tc>
        <w:tcPr>
          <w:tcW w:w="7528" w:type="dxa"/>
          <w:tcMar>
            <w:top w:w="0" w:type="dxa"/>
            <w:left w:w="108" w:type="dxa"/>
            <w:bottom w:w="0" w:type="dxa"/>
            <w:right w:w="108" w:type="dxa"/>
          </w:tcMar>
          <w:vAlign w:val="center"/>
        </w:tcPr>
        <w:p w14:paraId="4FA3C8A3" w14:textId="77777777" w:rsidR="00336AE5" w:rsidRDefault="00000000">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WHOLE HEALING CHIROPRACTIC &amp; ACUPUNCTURE</w:t>
          </w:r>
        </w:p>
        <w:p w14:paraId="5954E3D0" w14:textId="77777777" w:rsidR="00336AE5" w:rsidRDefault="00000000">
          <w:pPr>
            <w:widowControl/>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Dr. Sydney Olson-Griess DC, DABCA</w:t>
          </w:r>
        </w:p>
        <w:p w14:paraId="28B49129" w14:textId="77777777" w:rsidR="00336AE5" w:rsidRDefault="00336AE5">
          <w:pPr>
            <w:widowControl/>
            <w:rPr>
              <w:rFonts w:ascii="Times New Roman" w:eastAsia="Times New Roman" w:hAnsi="Times New Roman" w:cs="Times New Roman"/>
              <w:sz w:val="24"/>
              <w:szCs w:val="24"/>
            </w:rPr>
          </w:pPr>
        </w:p>
      </w:tc>
    </w:tr>
  </w:tbl>
  <w:p w14:paraId="316BD876" w14:textId="77777777" w:rsidR="00336AE5" w:rsidRDefault="00336AE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2A6E7A"/>
    <w:multiLevelType w:val="multilevel"/>
    <w:tmpl w:val="4AAE651A"/>
    <w:lvl w:ilvl="0">
      <w:start w:val="1"/>
      <w:numFmt w:val="decimal"/>
      <w:lvlText w:val="%1."/>
      <w:lvlJc w:val="left"/>
      <w:pPr>
        <w:ind w:left="359" w:hanging="219"/>
      </w:pPr>
      <w:rPr>
        <w:rFonts w:ascii="Calibri" w:eastAsia="Calibri" w:hAnsi="Calibri" w:cs="Calibri"/>
        <w:b w:val="0"/>
        <w:bCs w:val="0"/>
        <w:i w:val="0"/>
        <w:iCs w:val="0"/>
        <w:sz w:val="22"/>
        <w:szCs w:val="22"/>
      </w:rPr>
    </w:lvl>
    <w:lvl w:ilvl="1">
      <w:numFmt w:val="bullet"/>
      <w:lvlText w:val="•"/>
      <w:lvlJc w:val="left"/>
      <w:pPr>
        <w:ind w:left="1296" w:hanging="219"/>
      </w:pPr>
    </w:lvl>
    <w:lvl w:ilvl="2">
      <w:numFmt w:val="bullet"/>
      <w:lvlText w:val="•"/>
      <w:lvlJc w:val="left"/>
      <w:pPr>
        <w:ind w:left="2232" w:hanging="219"/>
      </w:pPr>
    </w:lvl>
    <w:lvl w:ilvl="3">
      <w:numFmt w:val="bullet"/>
      <w:lvlText w:val="•"/>
      <w:lvlJc w:val="left"/>
      <w:pPr>
        <w:ind w:left="3168" w:hanging="218"/>
      </w:pPr>
    </w:lvl>
    <w:lvl w:ilvl="4">
      <w:numFmt w:val="bullet"/>
      <w:lvlText w:val="•"/>
      <w:lvlJc w:val="left"/>
      <w:pPr>
        <w:ind w:left="4104" w:hanging="219"/>
      </w:pPr>
    </w:lvl>
    <w:lvl w:ilvl="5">
      <w:numFmt w:val="bullet"/>
      <w:lvlText w:val="•"/>
      <w:lvlJc w:val="left"/>
      <w:pPr>
        <w:ind w:left="5040" w:hanging="219"/>
      </w:pPr>
    </w:lvl>
    <w:lvl w:ilvl="6">
      <w:numFmt w:val="bullet"/>
      <w:lvlText w:val="•"/>
      <w:lvlJc w:val="left"/>
      <w:pPr>
        <w:ind w:left="5976" w:hanging="219"/>
      </w:pPr>
    </w:lvl>
    <w:lvl w:ilvl="7">
      <w:numFmt w:val="bullet"/>
      <w:lvlText w:val="•"/>
      <w:lvlJc w:val="left"/>
      <w:pPr>
        <w:ind w:left="6912" w:hanging="218"/>
      </w:pPr>
    </w:lvl>
    <w:lvl w:ilvl="8">
      <w:numFmt w:val="bullet"/>
      <w:lvlText w:val="•"/>
      <w:lvlJc w:val="left"/>
      <w:pPr>
        <w:ind w:left="7848" w:hanging="219"/>
      </w:pPr>
    </w:lvl>
  </w:abstractNum>
  <w:num w:numId="1" w16cid:durableId="1053388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AE5"/>
    <w:rsid w:val="00020D48"/>
    <w:rsid w:val="000653CA"/>
    <w:rsid w:val="00146CDD"/>
    <w:rsid w:val="00185F7A"/>
    <w:rsid w:val="00336AE5"/>
    <w:rsid w:val="004A4979"/>
    <w:rsid w:val="0060719D"/>
    <w:rsid w:val="00655C3E"/>
    <w:rsid w:val="006E2034"/>
    <w:rsid w:val="0075371B"/>
    <w:rsid w:val="0098740F"/>
    <w:rsid w:val="00A33AFC"/>
    <w:rsid w:val="00B75DEC"/>
    <w:rsid w:val="00B82677"/>
    <w:rsid w:val="00D97097"/>
    <w:rsid w:val="00E16976"/>
    <w:rsid w:val="00F5137F"/>
    <w:rsid w:val="00F76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D5DCF"/>
  <w15:docId w15:val="{F053BE77-3FE8-4B6F-AA0E-A81951990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677"/>
  </w:style>
  <w:style w:type="paragraph" w:styleId="Heading1">
    <w:name w:val="heading 1"/>
    <w:basedOn w:val="Normal"/>
    <w:next w:val="Normal"/>
    <w:uiPriority w:val="9"/>
    <w:qFormat/>
    <w:pPr>
      <w:ind w:left="361" w:right="3"/>
      <w:jc w:val="center"/>
      <w:outlineLvl w:val="0"/>
    </w:pPr>
    <w:rPr>
      <w:b/>
      <w:bCs/>
      <w:sz w:val="32"/>
      <w:szCs w:val="32"/>
    </w:rPr>
  </w:style>
  <w:style w:type="paragraph" w:styleId="Heading2">
    <w:name w:val="heading 2"/>
    <w:basedOn w:val="Normal"/>
    <w:next w:val="Normal"/>
    <w:uiPriority w:val="9"/>
    <w:unhideWhenUsed/>
    <w:qFormat/>
    <w:pPr>
      <w:ind w:left="360"/>
      <w:outlineLvl w:val="1"/>
    </w:pPr>
    <w:rPr>
      <w:b/>
      <w:bCs/>
      <w:sz w:val="28"/>
      <w:szCs w:val="28"/>
    </w:rPr>
  </w:style>
  <w:style w:type="paragraph" w:styleId="Heading3">
    <w:name w:val="heading 3"/>
    <w:basedOn w:val="Normal"/>
    <w:next w:val="Normal"/>
    <w:uiPriority w:val="9"/>
    <w:unhideWhenUsed/>
    <w:qFormat/>
    <w:pPr>
      <w:spacing w:before="159"/>
      <w:ind w:left="359"/>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158"/>
      <w:ind w:left="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868C5"/>
    <w:pPr>
      <w:tabs>
        <w:tab w:val="center" w:pos="4680"/>
        <w:tab w:val="right" w:pos="9360"/>
      </w:tabs>
    </w:pPr>
  </w:style>
  <w:style w:type="character" w:customStyle="1" w:styleId="HeaderChar">
    <w:name w:val="Header Char"/>
    <w:basedOn w:val="DefaultParagraphFont"/>
    <w:link w:val="Header"/>
    <w:uiPriority w:val="99"/>
    <w:rsid w:val="004868C5"/>
    <w:rPr>
      <w:rFonts w:ascii="Calibri" w:eastAsia="Calibri" w:hAnsi="Calibri" w:cs="Calibri"/>
    </w:rPr>
  </w:style>
  <w:style w:type="paragraph" w:styleId="Footer">
    <w:name w:val="footer"/>
    <w:basedOn w:val="Normal"/>
    <w:link w:val="FooterChar"/>
    <w:uiPriority w:val="99"/>
    <w:unhideWhenUsed/>
    <w:rsid w:val="004868C5"/>
    <w:pPr>
      <w:tabs>
        <w:tab w:val="center" w:pos="4680"/>
        <w:tab w:val="right" w:pos="9360"/>
      </w:tabs>
    </w:pPr>
  </w:style>
  <w:style w:type="character" w:customStyle="1" w:styleId="FooterChar">
    <w:name w:val="Footer Char"/>
    <w:basedOn w:val="DefaultParagraphFont"/>
    <w:link w:val="Footer"/>
    <w:uiPriority w:val="99"/>
    <w:rsid w:val="004868C5"/>
    <w:rPr>
      <w:rFonts w:ascii="Calibri" w:eastAsia="Calibri" w:hAnsi="Calibri" w:cs="Calibri"/>
    </w:rPr>
  </w:style>
  <w:style w:type="paragraph" w:styleId="NormalWeb">
    <w:name w:val="Normal (Web)"/>
    <w:basedOn w:val="Normal"/>
    <w:uiPriority w:val="99"/>
    <w:semiHidden/>
    <w:unhideWhenUsed/>
    <w:rsid w:val="004868C5"/>
    <w:pPr>
      <w:widowControl/>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
    <w:name w:val="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cX4SMH4rLZoakQFKag8KVd1Axw==">CgMxLjAyDmgueDR3YXNnNXdrYnExMg5oLnJwbHptaHV6bndpMjIOaC5vcHpuZ3V1Z2FwdHM4AHIhMXppbksxZlhXLTBGYkdqVXZxRUtfNEJoVDFON2UzZlBM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1030</Words>
  <Characters>5679</Characters>
  <Application>Microsoft Office Word</Application>
  <DocSecurity>0</DocSecurity>
  <Lines>123</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 Olson-Griess</dc:creator>
  <cp:lastModifiedBy>Sydney Olson-Griess</cp:lastModifiedBy>
  <cp:revision>3</cp:revision>
  <cp:lastPrinted>2025-12-30T19:32:00Z</cp:lastPrinted>
  <dcterms:created xsi:type="dcterms:W3CDTF">2025-12-30T21:52:00Z</dcterms:created>
  <dcterms:modified xsi:type="dcterms:W3CDTF">2025-12-30T21:55:00Z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2022-08-02T00:00:00Z</vt:filetime>
  </property>
  <property fmtid="{D5CDD505-2E9C-101B-9397-08002B2CF9AE}" pid="3" name="Creator">
    <vt:lpwstr>Adobe Acrobat Pro DC (64-bit) 22.1.20169</vt:lpwstr>
  </property>
  <property fmtid="{D5CDD505-2E9C-101B-9397-08002B2CF9AE}" pid="4" name="LastSaved">
    <vt:filetime>2025-12-05T00:00:00Z</vt:filetime>
  </property>
  <property fmtid="{D5CDD505-2E9C-101B-9397-08002B2CF9AE}" pid="5" name="Producer">
    <vt:lpwstr>Adobe Acrobat Pro DC (64-bit) 22.1.20169</vt:lpwstr>
  </property>
</Properties>
</file>